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子课题三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《幼儿园环境优化中建构有效师幼互动案例的研究》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2022-2023第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Hans"/>
        </w:rPr>
        <w:t>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学期研究计划</w:t>
      </w:r>
    </w:p>
    <w:p>
      <w:pPr>
        <w:spacing w:line="360" w:lineRule="auto"/>
        <w:ind w:left="-210" w:leftChars="-100" w:firstLine="480" w:firstLineChars="200"/>
        <w:jc w:val="left"/>
        <w:rPr>
          <w:sz w:val="24"/>
          <w:szCs w:val="24"/>
        </w:rPr>
      </w:pP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本学期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子课题三</w:t>
      </w:r>
      <w:r>
        <w:rPr>
          <w:rFonts w:hint="eastAsia" w:ascii="宋体"/>
          <w:sz w:val="24"/>
          <w:szCs w:val="24"/>
        </w:rPr>
        <w:t>在自然体验课程开展的背景下，挖掘教师与幼儿互动的生动案例，在此基础上提取师幼互动策略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以供教育工作者实施与参</w:t>
      </w:r>
      <w:bookmarkStart w:id="0" w:name="_GoBack"/>
      <w:bookmarkEnd w:id="0"/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考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，致力于提高互动成效，从而实现师幼共同发展。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研究目标</w:t>
      </w:r>
    </w:p>
    <w:p>
      <w:pPr>
        <w:spacing w:line="360" w:lineRule="auto"/>
        <w:ind w:left="-210" w:leftChars="-10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借鉴师幼互动教育理念，</w:t>
      </w:r>
      <w:r>
        <w:rPr>
          <w:rFonts w:hint="eastAsia" w:ascii="宋体"/>
          <w:sz w:val="24"/>
          <w:szCs w:val="24"/>
        </w:rPr>
        <w:t>扩充文献资源库，针对“师幼互动”的开展相关的学习，提升教师对于概念的认知和理解</w:t>
      </w:r>
      <w:r>
        <w:rPr>
          <w:rFonts w:hint="eastAsia" w:ascii="宋体"/>
          <w:sz w:val="24"/>
          <w:szCs w:val="24"/>
          <w:lang w:eastAsia="zh-CN"/>
        </w:rPr>
        <w:t>。</w:t>
      </w:r>
    </w:p>
    <w:p>
      <w:pPr>
        <w:spacing w:line="360" w:lineRule="auto"/>
        <w:ind w:left="-210" w:leftChars="-10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/>
          <w:sz w:val="24"/>
          <w:szCs w:val="24"/>
        </w:rPr>
        <w:t>以“自然体验活动”为背景，开展个案跟踪行观察，重点围绕“教师干预”开展重点研讨，梳理师幼互动的策略。</w:t>
      </w:r>
    </w:p>
    <w:p>
      <w:pPr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二、研究内容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1.</w:t>
      </w:r>
      <w:r>
        <w:rPr>
          <w:rFonts w:hint="eastAsia" w:ascii="宋体"/>
          <w:sz w:val="24"/>
          <w:szCs w:val="24"/>
        </w:rPr>
        <w:t xml:space="preserve"> 深入分析师幼互动理念，厘清师幼互动与自然体验活动的关系，现状分析。从师幼互动价值、方式、内容、意愿、频率、时机及性别差异等几方面进行调查研究。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2</w:t>
      </w:r>
      <w:r>
        <w:rPr>
          <w:rFonts w:hint="eastAsia" w:ascii="宋体"/>
          <w:sz w:val="24"/>
          <w:szCs w:val="24"/>
        </w:rPr>
        <w:t>.开展案例对比分析，梳理在日常生活、区域活动、集体活动中师幼互动有效策略，形成文本。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>三、具体措施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 xml:space="preserve">   （一）阅览资料、交流分享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/>
        </w:rPr>
        <w:t xml:space="preserve">     1.</w:t>
      </w:r>
      <w:r>
        <w:rPr>
          <w:rFonts w:hint="eastAsia" w:ascii="宋体"/>
          <w:sz w:val="24"/>
          <w:szCs w:val="24"/>
          <w:lang w:val="en-US" w:eastAsia="zh-CN"/>
        </w:rPr>
        <w:t>大量搜集国内外在环境优化中涉及师幼互动的有效策略相关研究，建立群组分享，组织集体培训，提高前期理论支撑。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default" w:ascii="宋体"/>
          <w:sz w:val="24"/>
          <w:szCs w:val="24"/>
          <w:lang w:val="en-US" w:eastAsia="zh-CN"/>
        </w:rPr>
        <w:t xml:space="preserve">     2.</w:t>
      </w:r>
      <w:r>
        <w:rPr>
          <w:rFonts w:hint="eastAsia" w:ascii="宋体"/>
          <w:sz w:val="24"/>
          <w:szCs w:val="24"/>
          <w:lang w:val="en-US" w:eastAsia="zh-CN"/>
        </w:rPr>
        <w:t>基于子课题一、二中现状、存在问题的研究结果及问卷数据进行分类整理，拟订行动主题方案。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（二）</w:t>
      </w:r>
      <w:r>
        <w:rPr>
          <w:rFonts w:hint="eastAsia" w:ascii="宋体"/>
          <w:sz w:val="24"/>
          <w:szCs w:val="24"/>
          <w:lang w:eastAsia="zh-CN"/>
        </w:rPr>
        <w:t>实践探索、审议优化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/>
        </w:rPr>
        <w:t xml:space="preserve">     1.</w:t>
      </w:r>
      <w:r>
        <w:rPr>
          <w:rFonts w:hint="eastAsia" w:ascii="宋体"/>
          <w:sz w:val="24"/>
          <w:szCs w:val="24"/>
          <w:lang w:val="en-US" w:eastAsia="zh-CN"/>
        </w:rPr>
        <w:t>依托核心经验，根据方案进行阶段性实践，实践过程中提供观摩机会，共同探讨。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default" w:ascii="宋体"/>
          <w:sz w:val="24"/>
          <w:szCs w:val="24"/>
          <w:lang w:val="en-US" w:eastAsia="zh-CN"/>
        </w:rPr>
        <w:t xml:space="preserve">     2.</w:t>
      </w:r>
      <w:r>
        <w:rPr>
          <w:rFonts w:hint="eastAsia" w:ascii="宋体"/>
          <w:sz w:val="24"/>
          <w:szCs w:val="24"/>
        </w:rPr>
        <w:t>结合案例进行交流总结，作证策略的研究成果。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 xml:space="preserve">     （三）专家指导、诊断评价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/>
        </w:rPr>
        <w:t xml:space="preserve">     </w:t>
      </w:r>
      <w:r>
        <w:rPr>
          <w:rFonts w:hint="eastAsia" w:ascii="宋体"/>
          <w:sz w:val="24"/>
          <w:szCs w:val="24"/>
          <w:lang w:val="en-US" w:eastAsia="zh-CN"/>
        </w:rPr>
        <w:t>公开展示，邀请专家现场观摩指导，提出合理的评价和改进方向。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>四、研究进程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  <w:lang w:eastAsia="zh-CN"/>
        </w:rPr>
        <w:t xml:space="preserve">   </w:t>
      </w:r>
      <w:r>
        <w:rPr>
          <w:rFonts w:hint="default" w:ascii="宋体"/>
          <w:sz w:val="24"/>
          <w:szCs w:val="24"/>
          <w:lang w:eastAsia="zh-CN"/>
        </w:rPr>
        <w:t>9</w:t>
      </w:r>
      <w:r>
        <w:rPr>
          <w:rFonts w:hint="eastAsia" w:ascii="宋体"/>
          <w:sz w:val="24"/>
          <w:szCs w:val="24"/>
          <w:lang w:eastAsia="zh-CN"/>
        </w:rPr>
        <w:t>月：收集本园教师幼儿记录侧，共同探讨，理清观察记录表中的师幼互动策略。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 xml:space="preserve">   </w:t>
      </w:r>
      <w:r>
        <w:rPr>
          <w:rFonts w:hint="default" w:ascii="宋体"/>
          <w:sz w:val="24"/>
          <w:szCs w:val="24"/>
          <w:lang w:eastAsia="zh-CN"/>
        </w:rPr>
        <w:t>10</w:t>
      </w:r>
      <w:r>
        <w:rPr>
          <w:rFonts w:hint="eastAsia" w:ascii="宋体"/>
          <w:sz w:val="24"/>
          <w:szCs w:val="24"/>
          <w:lang w:eastAsia="zh-CN"/>
        </w:rPr>
        <w:t>月：</w:t>
      </w:r>
      <w:r>
        <w:rPr>
          <w:rFonts w:hint="eastAsia" w:ascii="宋体"/>
          <w:sz w:val="24"/>
          <w:szCs w:val="24"/>
        </w:rPr>
        <w:t>梳理</w:t>
      </w:r>
      <w:r>
        <w:rPr>
          <w:rFonts w:hint="eastAsia" w:ascii="宋体"/>
          <w:sz w:val="24"/>
          <w:szCs w:val="24"/>
          <w:lang w:val="en-US" w:eastAsia="zh-CN"/>
        </w:rPr>
        <w:t>师幼互动</w:t>
      </w:r>
      <w:r>
        <w:rPr>
          <w:rFonts w:hint="eastAsia" w:ascii="宋体"/>
          <w:sz w:val="24"/>
          <w:szCs w:val="24"/>
        </w:rPr>
        <w:t>理论</w:t>
      </w:r>
      <w:r>
        <w:rPr>
          <w:rFonts w:hint="eastAsia" w:ascii="宋体"/>
          <w:sz w:val="24"/>
          <w:szCs w:val="24"/>
          <w:lang w:eastAsia="zh-CN"/>
        </w:rPr>
        <w:t>，并收集教师针对师幼互动的概念界定，在小、中、大三个年龄段分别确定实验班并制定出具体的个性化行动方案。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eastAsia="zh-CN"/>
        </w:rPr>
        <w:t xml:space="preserve">   </w:t>
      </w:r>
      <w:r>
        <w:rPr>
          <w:rFonts w:hint="default" w:ascii="宋体"/>
          <w:sz w:val="24"/>
          <w:szCs w:val="24"/>
          <w:lang w:eastAsia="zh-CN"/>
        </w:rPr>
        <w:t>11</w:t>
      </w:r>
      <w:r>
        <w:rPr>
          <w:rFonts w:hint="eastAsia" w:ascii="宋体"/>
          <w:sz w:val="24"/>
          <w:szCs w:val="24"/>
          <w:lang w:eastAsia="zh-CN"/>
        </w:rPr>
        <w:t>月：</w:t>
      </w:r>
      <w:r>
        <w:rPr>
          <w:rFonts w:hint="eastAsia" w:ascii="宋体"/>
          <w:sz w:val="24"/>
          <w:szCs w:val="24"/>
          <w:lang w:val="en-US" w:eastAsia="zh-CN"/>
        </w:rPr>
        <w:t>制定新观察记录表并投入使用。</w:t>
      </w:r>
    </w:p>
    <w:p>
      <w:pPr>
        <w:spacing w:line="360" w:lineRule="auto"/>
        <w:ind w:left="-210" w:leftChars="-100" w:firstLine="480" w:firstLineChars="200"/>
        <w:rPr>
          <w:rFonts w:hint="default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eastAsia="zh-CN"/>
        </w:rPr>
        <w:t xml:space="preserve">   </w:t>
      </w:r>
      <w:r>
        <w:rPr>
          <w:rFonts w:hint="default" w:ascii="宋体"/>
          <w:sz w:val="24"/>
          <w:szCs w:val="24"/>
          <w:lang w:eastAsia="zh-CN"/>
        </w:rPr>
        <w:t>12</w:t>
      </w:r>
      <w:r>
        <w:rPr>
          <w:rFonts w:hint="eastAsia" w:ascii="宋体"/>
          <w:sz w:val="24"/>
          <w:szCs w:val="24"/>
          <w:lang w:eastAsia="zh-CN"/>
        </w:rPr>
        <w:t>月：探讨新观察记录表使用情况，并制定</w:t>
      </w:r>
      <w:r>
        <w:rPr>
          <w:rFonts w:hint="eastAsia" w:ascii="宋体"/>
          <w:sz w:val="24"/>
          <w:szCs w:val="24"/>
          <w:lang w:val="en-US" w:eastAsia="zh-CN"/>
        </w:rPr>
        <w:t>2.0新表。</w:t>
      </w:r>
    </w:p>
    <w:p>
      <w:pPr>
        <w:spacing w:line="360" w:lineRule="auto"/>
        <w:ind w:left="-210" w:leftChars="-100"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eastAsia="zh-CN"/>
        </w:rPr>
        <w:t xml:space="preserve">   </w:t>
      </w:r>
      <w:r>
        <w:rPr>
          <w:rFonts w:hint="default" w:ascii="宋体"/>
          <w:sz w:val="24"/>
          <w:szCs w:val="24"/>
          <w:lang w:eastAsia="zh-CN"/>
        </w:rPr>
        <w:t>1</w:t>
      </w:r>
      <w:r>
        <w:rPr>
          <w:rFonts w:hint="eastAsia" w:ascii="宋体"/>
          <w:sz w:val="24"/>
          <w:szCs w:val="24"/>
          <w:lang w:eastAsia="zh-CN"/>
        </w:rPr>
        <w:t>月：整理出</w:t>
      </w:r>
      <w:r>
        <w:rPr>
          <w:rFonts w:hint="eastAsia" w:ascii="宋体"/>
          <w:sz w:val="24"/>
          <w:szCs w:val="24"/>
        </w:rPr>
        <w:t>环境优化中师幼对话</w:t>
      </w:r>
      <w:r>
        <w:rPr>
          <w:rFonts w:hint="eastAsia" w:ascii="宋体"/>
          <w:sz w:val="24"/>
          <w:szCs w:val="24"/>
          <w:lang w:eastAsia="zh-CN"/>
        </w:rPr>
        <w:t>观察记录表册，完成学期汇总。</w:t>
      </w:r>
    </w:p>
    <w:p>
      <w:pPr>
        <w:pStyle w:val="6"/>
        <w:numPr>
          <w:ilvl w:val="0"/>
          <w:numId w:val="0"/>
        </w:numPr>
        <w:spacing w:line="360" w:lineRule="auto"/>
        <w:ind w:left="840" w:firstLine="0" w:firstLineChars="0"/>
        <w:jc w:val="both"/>
        <w:rPr>
          <w:sz w:val="24"/>
          <w:szCs w:val="24"/>
        </w:rPr>
      </w:pPr>
    </w:p>
    <w:p>
      <w:pPr>
        <w:spacing w:line="360" w:lineRule="auto"/>
        <w:ind w:firstLineChars="200"/>
        <w:jc w:val="both"/>
        <w:rPr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宋体" w:cs="宋体"/>
      </w:rPr>
    </w:pPr>
    <w:r>
      <w:rPr>
        <w:rFonts w:hint="eastAsia" w:ascii="宋体" w:cs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3736975</wp:posOffset>
          </wp:positionH>
          <wp:positionV relativeFrom="paragraph">
            <wp:posOffset>-400050</wp:posOffset>
          </wp:positionV>
          <wp:extent cx="2441575" cy="491490"/>
          <wp:effectExtent l="0" t="0" r="15875" b="3810"/>
          <wp:wrapNone/>
          <wp:docPr id="1" name="图片 1" descr="fImage384716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Image38471694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1575" cy="491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宋体" w:cs="宋体"/>
      </w:rPr>
      <w:t>苏州市教育学会“十四五”教育科研一般课题</w:t>
    </w:r>
  </w:p>
  <w:p>
    <w:pPr>
      <w:pStyle w:val="3"/>
      <w:pBdr>
        <w:bottom w:val="none" w:color="auto" w:sz="0" w:space="1"/>
      </w:pBdr>
      <w:jc w:val="both"/>
      <w:rPr>
        <w:rFonts w:hint="eastAsia" w:ascii="宋体" w:cs="宋体"/>
      </w:rPr>
    </w:pPr>
    <w:r>
      <w:rPr>
        <w:rFonts w:hint="eastAsia" w:ascii="宋体" w:cs="宋体"/>
      </w:rPr>
      <w:t>《幼儿园体验活动中师幼互动的策略研究》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BEC6C"/>
    <w:multiLevelType w:val="singleLevel"/>
    <w:tmpl w:val="621BEC6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xZjIwMDQ0MWVhYzhiNTdiNGQyMTU1MzBmNDI2OTUifQ=="/>
  </w:docVars>
  <w:rsids>
    <w:rsidRoot w:val="00000000"/>
    <w:rsid w:val="1633159E"/>
    <w:rsid w:val="31C02523"/>
    <w:rsid w:val="3BE203AA"/>
    <w:rsid w:val="48F965B8"/>
    <w:rsid w:val="7BF7D0DD"/>
    <w:rsid w:val="AD6EF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746</Words>
  <Characters>767</Characters>
  <Paragraphs>25</Paragraphs>
  <TotalTime>1</TotalTime>
  <ScaleCrop>false</ScaleCrop>
  <LinksUpToDate>false</LinksUpToDate>
  <CharactersWithSpaces>819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2022-02-24T06:55:00Z</dcterms:created>
  <dc:creator>FLA-TL10</dc:creator>
  <cp:lastModifiedBy>七七</cp:lastModifiedBy>
  <dcterms:modified xsi:type="dcterms:W3CDTF">2023-01-11T02:58:15Z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48f2e028e8cf4e58b27b2503510f8ba7</vt:lpwstr>
  </property>
  <property fmtid="{D5CDD505-2E9C-101B-9397-08002B2CF9AE}" pid="3" name="KSOProductBuildVer">
    <vt:lpwstr>2052-11.1.0.12980</vt:lpwstr>
  </property>
</Properties>
</file>